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06A85B" w14:textId="27CB874D" w:rsidR="00A26E1B" w:rsidRDefault="00A26E1B" w:rsidP="00A26E1B">
      <w:pPr>
        <w:pStyle w:val="Heading1"/>
        <w:jc w:val="center"/>
      </w:pPr>
      <w:r>
        <w:t>SMF</w:t>
      </w:r>
      <w:r w:rsidR="00F23CB4">
        <w:t>N</w:t>
      </w:r>
      <w:r>
        <w:t xml:space="preserve"> SUMMER CAREER PROGRAM 202</w:t>
      </w:r>
      <w:r w:rsidR="00F23CB4">
        <w:t>6</w:t>
      </w:r>
    </w:p>
    <w:p w14:paraId="427589C5" w14:textId="77777777" w:rsidR="00A26E1B" w:rsidRDefault="00A26E1B" w:rsidP="00A26E1B">
      <w:pPr>
        <w:jc w:val="both"/>
        <w:rPr>
          <w:rFonts w:ascii="Times New Roman" w:hAnsi="Times New Roman" w:cs="Times New Roman"/>
          <w:b/>
          <w:sz w:val="24"/>
          <w:szCs w:val="24"/>
          <w:u w:val="single"/>
        </w:rPr>
      </w:pPr>
    </w:p>
    <w:p w14:paraId="1A3EE146" w14:textId="340F399D" w:rsidR="00A26E1B" w:rsidRPr="005D14FD" w:rsidRDefault="00A26E1B" w:rsidP="00A26E1B">
      <w:pPr>
        <w:jc w:val="both"/>
        <w:rPr>
          <w:rFonts w:ascii="Times New Roman" w:hAnsi="Times New Roman" w:cs="Times New Roman"/>
          <w:b/>
          <w:sz w:val="24"/>
          <w:szCs w:val="24"/>
          <w:u w:val="single"/>
        </w:rPr>
      </w:pPr>
      <w:r w:rsidRPr="005D14FD">
        <w:rPr>
          <w:rFonts w:ascii="Times New Roman" w:hAnsi="Times New Roman" w:cs="Times New Roman"/>
          <w:b/>
          <w:sz w:val="24"/>
          <w:szCs w:val="24"/>
          <w:u w:val="single"/>
        </w:rPr>
        <w:t>Program Description</w:t>
      </w:r>
    </w:p>
    <w:p w14:paraId="79550787" w14:textId="3708CE99" w:rsidR="00A26E1B" w:rsidRDefault="00A26E1B" w:rsidP="00A26E1B">
      <w:pPr>
        <w:jc w:val="both"/>
        <w:rPr>
          <w:rFonts w:ascii="Times New Roman" w:hAnsi="Times New Roman" w:cs="Times New Roman"/>
          <w:sz w:val="24"/>
          <w:szCs w:val="24"/>
        </w:rPr>
      </w:pPr>
      <w:r w:rsidRPr="00BC4923">
        <w:rPr>
          <w:rFonts w:ascii="Times New Roman" w:hAnsi="Times New Roman" w:cs="Times New Roman"/>
          <w:sz w:val="24"/>
          <w:szCs w:val="24"/>
        </w:rPr>
        <w:t>The St. Mary’s First Nation (SMFN) Summer Career Program is an annual program held for five weeks in the</w:t>
      </w:r>
      <w:r w:rsidR="00CD5D96">
        <w:rPr>
          <w:rFonts w:ascii="Times New Roman" w:hAnsi="Times New Roman" w:cs="Times New Roman"/>
          <w:sz w:val="24"/>
          <w:szCs w:val="24"/>
        </w:rPr>
        <w:t xml:space="preserve"> summer</w:t>
      </w:r>
      <w:r w:rsidRPr="00BC4923">
        <w:rPr>
          <w:rFonts w:ascii="Times New Roman" w:hAnsi="Times New Roman" w:cs="Times New Roman"/>
          <w:sz w:val="24"/>
          <w:szCs w:val="24"/>
        </w:rPr>
        <w:t xml:space="preserve"> months. </w:t>
      </w:r>
    </w:p>
    <w:p w14:paraId="4E0EC2B9" w14:textId="069C44E2" w:rsidR="00A26E1B" w:rsidRDefault="00A26E1B" w:rsidP="00A26E1B">
      <w:pPr>
        <w:jc w:val="both"/>
        <w:rPr>
          <w:rFonts w:ascii="Times New Roman" w:hAnsi="Times New Roman" w:cs="Times New Roman"/>
          <w:sz w:val="24"/>
          <w:szCs w:val="24"/>
        </w:rPr>
      </w:pPr>
      <w:r>
        <w:rPr>
          <w:rFonts w:ascii="Times New Roman" w:hAnsi="Times New Roman" w:cs="Times New Roman"/>
          <w:sz w:val="24"/>
          <w:szCs w:val="24"/>
        </w:rPr>
        <w:t xml:space="preserve">There are a large number of </w:t>
      </w:r>
      <w:r w:rsidR="00222DF1">
        <w:rPr>
          <w:rFonts w:ascii="Times New Roman" w:hAnsi="Times New Roman" w:cs="Times New Roman"/>
          <w:sz w:val="24"/>
          <w:szCs w:val="24"/>
        </w:rPr>
        <w:t>high school</w:t>
      </w:r>
      <w:r>
        <w:rPr>
          <w:rFonts w:ascii="Times New Roman" w:hAnsi="Times New Roman" w:cs="Times New Roman"/>
          <w:sz w:val="24"/>
          <w:szCs w:val="24"/>
        </w:rPr>
        <w:t xml:space="preserve"> students. </w:t>
      </w:r>
      <w:r w:rsidR="00A156BC">
        <w:rPr>
          <w:rFonts w:ascii="Times New Roman" w:hAnsi="Times New Roman" w:cs="Times New Roman"/>
          <w:sz w:val="24"/>
          <w:szCs w:val="24"/>
        </w:rPr>
        <w:t xml:space="preserve">This year there are potentially 110 High School students that are eligible to participate in the Summer Career Program </w:t>
      </w:r>
      <w:r>
        <w:rPr>
          <w:rFonts w:ascii="Times New Roman" w:hAnsi="Times New Roman" w:cs="Times New Roman"/>
          <w:sz w:val="24"/>
          <w:szCs w:val="24"/>
        </w:rPr>
        <w:t xml:space="preserve">There is also a limited amount of funding to cover the costs to offer this kind of program. </w:t>
      </w:r>
    </w:p>
    <w:p w14:paraId="275116A4" w14:textId="3E31ABBA" w:rsidR="00A26E1B" w:rsidRDefault="00A26E1B" w:rsidP="00A26E1B">
      <w:pPr>
        <w:jc w:val="both"/>
        <w:rPr>
          <w:rFonts w:ascii="Times New Roman" w:hAnsi="Times New Roman" w:cs="Times New Roman"/>
          <w:sz w:val="24"/>
          <w:szCs w:val="24"/>
        </w:rPr>
      </w:pPr>
      <w:r>
        <w:rPr>
          <w:rFonts w:ascii="Times New Roman" w:hAnsi="Times New Roman" w:cs="Times New Roman"/>
          <w:sz w:val="24"/>
          <w:szCs w:val="24"/>
        </w:rPr>
        <w:t>The first week of the program will be held in a classroom type setting.</w:t>
      </w:r>
      <w:r w:rsidR="00222DF1">
        <w:rPr>
          <w:rFonts w:ascii="Times New Roman" w:hAnsi="Times New Roman" w:cs="Times New Roman"/>
          <w:sz w:val="24"/>
          <w:szCs w:val="24"/>
        </w:rPr>
        <w:t xml:space="preserve"> Students new to this program are required to participate in the </w:t>
      </w:r>
      <w:r w:rsidR="00EF44F1">
        <w:rPr>
          <w:rFonts w:ascii="Times New Roman" w:hAnsi="Times New Roman" w:cs="Times New Roman"/>
          <w:sz w:val="24"/>
          <w:szCs w:val="24"/>
        </w:rPr>
        <w:t xml:space="preserve">Workplace </w:t>
      </w:r>
      <w:r w:rsidR="00222DF1">
        <w:rPr>
          <w:rFonts w:ascii="Times New Roman" w:hAnsi="Times New Roman" w:cs="Times New Roman"/>
          <w:sz w:val="24"/>
          <w:szCs w:val="24"/>
        </w:rPr>
        <w:t>Training and First Aid portion.</w:t>
      </w:r>
      <w:r>
        <w:rPr>
          <w:rFonts w:ascii="Times New Roman" w:hAnsi="Times New Roman" w:cs="Times New Roman"/>
          <w:sz w:val="24"/>
          <w:szCs w:val="24"/>
        </w:rPr>
        <w:t xml:space="preserve"> During this week, there will </w:t>
      </w:r>
      <w:r w:rsidR="00784170">
        <w:rPr>
          <w:rFonts w:ascii="Times New Roman" w:hAnsi="Times New Roman" w:cs="Times New Roman"/>
          <w:sz w:val="24"/>
          <w:szCs w:val="24"/>
        </w:rPr>
        <w:t xml:space="preserve">be </w:t>
      </w:r>
      <w:r>
        <w:rPr>
          <w:rFonts w:ascii="Times New Roman" w:hAnsi="Times New Roman" w:cs="Times New Roman"/>
          <w:sz w:val="24"/>
          <w:szCs w:val="24"/>
        </w:rPr>
        <w:t>workshops lead by field specialists, from in and outside of our community to assist student</w:t>
      </w:r>
      <w:r w:rsidR="00222DF1">
        <w:rPr>
          <w:rFonts w:ascii="Times New Roman" w:hAnsi="Times New Roman" w:cs="Times New Roman"/>
          <w:sz w:val="24"/>
          <w:szCs w:val="24"/>
        </w:rPr>
        <w:t>s</w:t>
      </w:r>
      <w:r>
        <w:rPr>
          <w:rFonts w:ascii="Times New Roman" w:hAnsi="Times New Roman" w:cs="Times New Roman"/>
          <w:sz w:val="24"/>
          <w:szCs w:val="24"/>
        </w:rPr>
        <w:t xml:space="preserve"> to prepare for their placements in various aspects such as, but not limited to</w:t>
      </w:r>
      <w:r w:rsidR="00784170">
        <w:rPr>
          <w:rFonts w:ascii="Times New Roman" w:hAnsi="Times New Roman" w:cs="Times New Roman"/>
          <w:sz w:val="24"/>
          <w:szCs w:val="24"/>
        </w:rPr>
        <w:t>;</w:t>
      </w:r>
      <w:r>
        <w:rPr>
          <w:rFonts w:ascii="Times New Roman" w:hAnsi="Times New Roman" w:cs="Times New Roman"/>
          <w:sz w:val="24"/>
          <w:szCs w:val="24"/>
        </w:rPr>
        <w:t xml:space="preserve"> </w:t>
      </w:r>
      <w:r w:rsidRPr="00125E2A">
        <w:rPr>
          <w:rFonts w:ascii="Times New Roman" w:hAnsi="Times New Roman" w:cs="Times New Roman"/>
          <w:sz w:val="24"/>
          <w:szCs w:val="24"/>
        </w:rPr>
        <w:t xml:space="preserve">Human Rights </w:t>
      </w:r>
      <w:r>
        <w:rPr>
          <w:rFonts w:ascii="Times New Roman" w:hAnsi="Times New Roman" w:cs="Times New Roman"/>
          <w:sz w:val="24"/>
          <w:szCs w:val="24"/>
        </w:rPr>
        <w:t xml:space="preserve">and Harassment at the Workplace, </w:t>
      </w:r>
      <w:r w:rsidRPr="00125E2A">
        <w:rPr>
          <w:rFonts w:ascii="Times New Roman" w:hAnsi="Times New Roman" w:cs="Times New Roman"/>
          <w:sz w:val="24"/>
          <w:szCs w:val="24"/>
        </w:rPr>
        <w:t>Employment Standards Act</w:t>
      </w:r>
      <w:r>
        <w:rPr>
          <w:rFonts w:ascii="Times New Roman" w:hAnsi="Times New Roman" w:cs="Times New Roman"/>
          <w:sz w:val="24"/>
          <w:szCs w:val="24"/>
        </w:rPr>
        <w:t xml:space="preserve">, Financial Management, Interviewing Skills, Entrepreneurship, </w:t>
      </w:r>
      <w:r w:rsidRPr="00125E2A">
        <w:rPr>
          <w:rFonts w:ascii="Times New Roman" w:hAnsi="Times New Roman" w:cs="Times New Roman"/>
          <w:sz w:val="24"/>
          <w:szCs w:val="24"/>
        </w:rPr>
        <w:t>Resume Preparation &amp; Cov</w:t>
      </w:r>
      <w:r>
        <w:rPr>
          <w:rFonts w:ascii="Times New Roman" w:hAnsi="Times New Roman" w:cs="Times New Roman"/>
          <w:sz w:val="24"/>
          <w:szCs w:val="24"/>
        </w:rPr>
        <w:t xml:space="preserve">ering Letter, </w:t>
      </w:r>
      <w:r w:rsidRPr="00125E2A">
        <w:rPr>
          <w:rFonts w:ascii="Times New Roman" w:hAnsi="Times New Roman" w:cs="Times New Roman"/>
          <w:sz w:val="24"/>
          <w:szCs w:val="24"/>
        </w:rPr>
        <w:t>Work Ethics</w:t>
      </w:r>
      <w:r>
        <w:rPr>
          <w:rFonts w:ascii="Times New Roman" w:hAnsi="Times New Roman" w:cs="Times New Roman"/>
          <w:sz w:val="24"/>
          <w:szCs w:val="24"/>
        </w:rPr>
        <w:t xml:space="preserve">, </w:t>
      </w:r>
      <w:r w:rsidRPr="00125E2A">
        <w:rPr>
          <w:rFonts w:ascii="Times New Roman" w:hAnsi="Times New Roman" w:cs="Times New Roman"/>
          <w:sz w:val="24"/>
          <w:szCs w:val="24"/>
        </w:rPr>
        <w:t>First Aid &amp; CPR Training</w:t>
      </w:r>
      <w:r>
        <w:rPr>
          <w:rFonts w:ascii="Times New Roman" w:hAnsi="Times New Roman" w:cs="Times New Roman"/>
          <w:sz w:val="24"/>
          <w:szCs w:val="24"/>
        </w:rPr>
        <w:t xml:space="preserve">, and Team Building Skills.  </w:t>
      </w:r>
    </w:p>
    <w:p w14:paraId="6CDE467A" w14:textId="05044FB9" w:rsidR="00A26E1B" w:rsidRDefault="00A26E1B" w:rsidP="00A26E1B">
      <w:pPr>
        <w:jc w:val="both"/>
        <w:rPr>
          <w:rFonts w:ascii="Times New Roman" w:hAnsi="Times New Roman" w:cs="Times New Roman"/>
          <w:sz w:val="24"/>
          <w:szCs w:val="24"/>
        </w:rPr>
      </w:pPr>
      <w:r>
        <w:rPr>
          <w:rFonts w:ascii="Times New Roman" w:hAnsi="Times New Roman" w:cs="Times New Roman"/>
          <w:sz w:val="24"/>
          <w:szCs w:val="24"/>
        </w:rPr>
        <w:t xml:space="preserve">During weeks two, three, and four students will be in their work placements. Throughout these weeks, they will have an </w:t>
      </w:r>
      <w:r w:rsidR="00AD5BE5">
        <w:rPr>
          <w:rFonts w:ascii="Times New Roman" w:hAnsi="Times New Roman" w:cs="Times New Roman"/>
          <w:sz w:val="24"/>
          <w:szCs w:val="24"/>
        </w:rPr>
        <w:t>on-the-job</w:t>
      </w:r>
      <w:r>
        <w:rPr>
          <w:rFonts w:ascii="Times New Roman" w:hAnsi="Times New Roman" w:cs="Times New Roman"/>
          <w:sz w:val="24"/>
          <w:szCs w:val="24"/>
        </w:rPr>
        <w:t xml:space="preserve"> mentor to guide and direct them. </w:t>
      </w:r>
    </w:p>
    <w:p w14:paraId="2642994D" w14:textId="3C76F543" w:rsidR="00A26E1B" w:rsidRDefault="00A26E1B" w:rsidP="00A26E1B">
      <w:pPr>
        <w:jc w:val="both"/>
        <w:rPr>
          <w:rFonts w:ascii="Times New Roman" w:hAnsi="Times New Roman" w:cs="Times New Roman"/>
          <w:sz w:val="24"/>
          <w:szCs w:val="24"/>
        </w:rPr>
      </w:pPr>
      <w:r>
        <w:rPr>
          <w:rFonts w:ascii="Times New Roman" w:hAnsi="Times New Roman" w:cs="Times New Roman"/>
          <w:sz w:val="24"/>
          <w:szCs w:val="24"/>
        </w:rPr>
        <w:t xml:space="preserve">In week five of the program, </w:t>
      </w:r>
      <w:r w:rsidR="00340130">
        <w:rPr>
          <w:rFonts w:ascii="Times New Roman" w:hAnsi="Times New Roman" w:cs="Times New Roman"/>
          <w:sz w:val="24"/>
          <w:szCs w:val="24"/>
        </w:rPr>
        <w:t xml:space="preserve">few </w:t>
      </w:r>
      <w:r>
        <w:rPr>
          <w:rFonts w:ascii="Times New Roman" w:hAnsi="Times New Roman" w:cs="Times New Roman"/>
          <w:sz w:val="24"/>
          <w:szCs w:val="24"/>
        </w:rPr>
        <w:t>students will return to a classroom setting. Here, they will have opportunity to discuss their placements, finish a career related workbook and career decision making, and those students who wish to challenge for two credits at their high school, will need to complete a final project and present it to their peers. On the last day of the program, we will have a gathering of the students</w:t>
      </w:r>
      <w:r w:rsidR="00340130">
        <w:rPr>
          <w:rFonts w:ascii="Times New Roman" w:hAnsi="Times New Roman" w:cs="Times New Roman"/>
          <w:sz w:val="24"/>
          <w:szCs w:val="24"/>
        </w:rPr>
        <w:t xml:space="preserve"> </w:t>
      </w:r>
      <w:r>
        <w:rPr>
          <w:rFonts w:ascii="Times New Roman" w:hAnsi="Times New Roman" w:cs="Times New Roman"/>
          <w:sz w:val="24"/>
          <w:szCs w:val="24"/>
        </w:rPr>
        <w:t>and career placement mentors.</w:t>
      </w:r>
    </w:p>
    <w:p w14:paraId="69977EDB" w14:textId="3AABEF98" w:rsidR="00207CA3" w:rsidRDefault="00A26E1B" w:rsidP="00A156BC">
      <w:pPr>
        <w:jc w:val="both"/>
      </w:pPr>
      <w:r>
        <w:rPr>
          <w:rFonts w:ascii="Times New Roman" w:hAnsi="Times New Roman" w:cs="Times New Roman"/>
          <w:sz w:val="24"/>
          <w:szCs w:val="24"/>
        </w:rPr>
        <w:t xml:space="preserve">For new students this program introduces them to the </w:t>
      </w:r>
      <w:r w:rsidR="00AD5BE5">
        <w:rPr>
          <w:rFonts w:ascii="Times New Roman" w:hAnsi="Times New Roman" w:cs="Times New Roman"/>
          <w:sz w:val="24"/>
          <w:szCs w:val="24"/>
        </w:rPr>
        <w:t>labor</w:t>
      </w:r>
      <w:r>
        <w:rPr>
          <w:rFonts w:ascii="Times New Roman" w:hAnsi="Times New Roman" w:cs="Times New Roman"/>
          <w:sz w:val="24"/>
          <w:szCs w:val="24"/>
        </w:rPr>
        <w:t xml:space="preserve"> market either both on and off reserve. For returning students, it provides either continual exposure to a decided career path, or a chance to explore different options. </w:t>
      </w:r>
      <w:r w:rsidR="00222DF1">
        <w:rPr>
          <w:rFonts w:ascii="Times New Roman" w:hAnsi="Times New Roman" w:cs="Times New Roman"/>
          <w:sz w:val="24"/>
          <w:szCs w:val="24"/>
        </w:rPr>
        <w:t>Therefore,</w:t>
      </w:r>
      <w:r>
        <w:rPr>
          <w:rFonts w:ascii="Times New Roman" w:hAnsi="Times New Roman" w:cs="Times New Roman"/>
          <w:sz w:val="24"/>
          <w:szCs w:val="24"/>
        </w:rPr>
        <w:t xml:space="preserve"> over the course of their high school careers, and come graduation, students have some experience and background to make sound decisions for moving forward with both their post-secondary education and ultimately their career choices. Since we work in partnership with the high school, the student has </w:t>
      </w:r>
      <w:r w:rsidR="00222DF1">
        <w:rPr>
          <w:rFonts w:ascii="Times New Roman" w:hAnsi="Times New Roman" w:cs="Times New Roman"/>
          <w:sz w:val="24"/>
          <w:szCs w:val="24"/>
        </w:rPr>
        <w:t xml:space="preserve">the </w:t>
      </w:r>
      <w:r>
        <w:rPr>
          <w:rFonts w:ascii="Times New Roman" w:hAnsi="Times New Roman" w:cs="Times New Roman"/>
          <w:sz w:val="24"/>
          <w:szCs w:val="24"/>
        </w:rPr>
        <w:t xml:space="preserve">option to use this program to receive two credits towards their graduation. It has been our experience that many students benefit from this opportunity. By continuing to offer this program, we are further stressing the importance of education, employability, </w:t>
      </w:r>
      <w:r w:rsidR="00222DF1">
        <w:rPr>
          <w:rFonts w:ascii="Times New Roman" w:hAnsi="Times New Roman" w:cs="Times New Roman"/>
          <w:sz w:val="24"/>
          <w:szCs w:val="24"/>
        </w:rPr>
        <w:t>and developing</w:t>
      </w:r>
      <w:r>
        <w:rPr>
          <w:rFonts w:ascii="Times New Roman" w:hAnsi="Times New Roman" w:cs="Times New Roman"/>
          <w:sz w:val="24"/>
          <w:szCs w:val="24"/>
        </w:rPr>
        <w:t xml:space="preserve"> a career path that is right for them.</w:t>
      </w:r>
      <w:r w:rsidR="00A156BC">
        <w:rPr>
          <w:rFonts w:ascii="Times New Roman" w:hAnsi="Times New Roman" w:cs="Times New Roman"/>
          <w:sz w:val="24"/>
          <w:szCs w:val="24"/>
        </w:rPr>
        <w:t xml:space="preserve"> On the last day of the program, we will have a gathering of the students, and career placement mentors</w:t>
      </w:r>
      <w:r w:rsidR="00A156BC" w:rsidRPr="00A156BC">
        <w:rPr>
          <w:rFonts w:ascii="Times New Roman" w:hAnsi="Times New Roman" w:cs="Times New Roman"/>
          <w:sz w:val="24"/>
          <w:szCs w:val="24"/>
        </w:rPr>
        <w:t xml:space="preserve"> </w:t>
      </w:r>
      <w:r w:rsidR="00A156BC">
        <w:rPr>
          <w:rFonts w:ascii="Times New Roman" w:hAnsi="Times New Roman" w:cs="Times New Roman"/>
          <w:sz w:val="24"/>
          <w:szCs w:val="24"/>
        </w:rPr>
        <w:t xml:space="preserve">which we believe is also very important, as they can witness the success of their </w:t>
      </w:r>
      <w:r w:rsidR="00C33809">
        <w:rPr>
          <w:rFonts w:ascii="Times New Roman" w:hAnsi="Times New Roman" w:cs="Times New Roman"/>
          <w:sz w:val="24"/>
          <w:szCs w:val="24"/>
        </w:rPr>
        <w:t>employees</w:t>
      </w:r>
    </w:p>
    <w:sectPr w:rsidR="00207CA3" w:rsidSect="00A156BC">
      <w:pgSz w:w="12240" w:h="15840" w:code="1"/>
      <w:pgMar w:top="720" w:right="1440" w:bottom="720" w:left="1440" w:header="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6E1B"/>
    <w:rsid w:val="00056265"/>
    <w:rsid w:val="00207CA3"/>
    <w:rsid w:val="00222DF1"/>
    <w:rsid w:val="002F108A"/>
    <w:rsid w:val="00340130"/>
    <w:rsid w:val="00483F61"/>
    <w:rsid w:val="004E22F9"/>
    <w:rsid w:val="005B4AB8"/>
    <w:rsid w:val="005F4A82"/>
    <w:rsid w:val="006555C5"/>
    <w:rsid w:val="006C012C"/>
    <w:rsid w:val="007117DE"/>
    <w:rsid w:val="00784170"/>
    <w:rsid w:val="00962BAC"/>
    <w:rsid w:val="00A156BC"/>
    <w:rsid w:val="00A26E1B"/>
    <w:rsid w:val="00AA23A6"/>
    <w:rsid w:val="00AD5BE5"/>
    <w:rsid w:val="00C33809"/>
    <w:rsid w:val="00C41F21"/>
    <w:rsid w:val="00CD5D96"/>
    <w:rsid w:val="00E2735B"/>
    <w:rsid w:val="00EF44F1"/>
    <w:rsid w:val="00F23CB4"/>
    <w:rsid w:val="00F23F5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A40DEE"/>
  <w15:chartTrackingRefBased/>
  <w15:docId w15:val="{DC995AFE-5FA2-E842-9A33-138BB30488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6E1B"/>
    <w:pPr>
      <w:spacing w:after="200" w:line="276" w:lineRule="auto"/>
    </w:pPr>
    <w:rPr>
      <w:kern w:val="0"/>
      <w:sz w:val="22"/>
      <w:szCs w:val="22"/>
      <w:lang w:val="en-US"/>
      <w14:ligatures w14:val="none"/>
    </w:rPr>
  </w:style>
  <w:style w:type="paragraph" w:styleId="Heading1">
    <w:name w:val="heading 1"/>
    <w:basedOn w:val="Normal"/>
    <w:next w:val="Normal"/>
    <w:link w:val="Heading1Char"/>
    <w:uiPriority w:val="9"/>
    <w:qFormat/>
    <w:rsid w:val="00A26E1B"/>
    <w:pPr>
      <w:keepNext/>
      <w:keepLines/>
      <w:spacing w:before="360" w:after="80" w:line="240" w:lineRule="auto"/>
      <w:outlineLvl w:val="0"/>
    </w:pPr>
    <w:rPr>
      <w:rFonts w:asciiTheme="majorHAnsi" w:eastAsiaTheme="majorEastAsia" w:hAnsiTheme="majorHAnsi" w:cstheme="majorBidi"/>
      <w:color w:val="0F4761" w:themeColor="accent1" w:themeShade="BF"/>
      <w:kern w:val="2"/>
      <w:sz w:val="40"/>
      <w:szCs w:val="40"/>
      <w:lang w:val="en-CA"/>
      <w14:ligatures w14:val="standardContextual"/>
    </w:rPr>
  </w:style>
  <w:style w:type="paragraph" w:styleId="Heading2">
    <w:name w:val="heading 2"/>
    <w:basedOn w:val="Normal"/>
    <w:next w:val="Normal"/>
    <w:link w:val="Heading2Char"/>
    <w:uiPriority w:val="9"/>
    <w:semiHidden/>
    <w:unhideWhenUsed/>
    <w:qFormat/>
    <w:rsid w:val="00A26E1B"/>
    <w:pPr>
      <w:keepNext/>
      <w:keepLines/>
      <w:spacing w:before="160" w:after="80" w:line="240" w:lineRule="auto"/>
      <w:outlineLvl w:val="1"/>
    </w:pPr>
    <w:rPr>
      <w:rFonts w:asciiTheme="majorHAnsi" w:eastAsiaTheme="majorEastAsia" w:hAnsiTheme="majorHAnsi" w:cstheme="majorBidi"/>
      <w:color w:val="0F4761" w:themeColor="accent1" w:themeShade="BF"/>
      <w:kern w:val="2"/>
      <w:sz w:val="32"/>
      <w:szCs w:val="32"/>
      <w:lang w:val="en-CA"/>
      <w14:ligatures w14:val="standardContextual"/>
    </w:rPr>
  </w:style>
  <w:style w:type="paragraph" w:styleId="Heading3">
    <w:name w:val="heading 3"/>
    <w:basedOn w:val="Normal"/>
    <w:next w:val="Normal"/>
    <w:link w:val="Heading3Char"/>
    <w:uiPriority w:val="9"/>
    <w:semiHidden/>
    <w:unhideWhenUsed/>
    <w:qFormat/>
    <w:rsid w:val="00A26E1B"/>
    <w:pPr>
      <w:keepNext/>
      <w:keepLines/>
      <w:spacing w:before="160" w:after="80" w:line="240" w:lineRule="auto"/>
      <w:outlineLvl w:val="2"/>
    </w:pPr>
    <w:rPr>
      <w:rFonts w:eastAsiaTheme="majorEastAsia" w:cstheme="majorBidi"/>
      <w:color w:val="0F4761" w:themeColor="accent1" w:themeShade="BF"/>
      <w:kern w:val="2"/>
      <w:sz w:val="28"/>
      <w:szCs w:val="28"/>
      <w:lang w:val="en-CA"/>
      <w14:ligatures w14:val="standardContextual"/>
    </w:rPr>
  </w:style>
  <w:style w:type="paragraph" w:styleId="Heading4">
    <w:name w:val="heading 4"/>
    <w:basedOn w:val="Normal"/>
    <w:next w:val="Normal"/>
    <w:link w:val="Heading4Char"/>
    <w:uiPriority w:val="9"/>
    <w:semiHidden/>
    <w:unhideWhenUsed/>
    <w:qFormat/>
    <w:rsid w:val="00A26E1B"/>
    <w:pPr>
      <w:keepNext/>
      <w:keepLines/>
      <w:spacing w:before="80" w:after="40" w:line="240" w:lineRule="auto"/>
      <w:outlineLvl w:val="3"/>
    </w:pPr>
    <w:rPr>
      <w:rFonts w:eastAsiaTheme="majorEastAsia" w:cstheme="majorBidi"/>
      <w:i/>
      <w:iCs/>
      <w:color w:val="0F4761" w:themeColor="accent1" w:themeShade="BF"/>
      <w:kern w:val="2"/>
      <w:sz w:val="24"/>
      <w:szCs w:val="24"/>
      <w:lang w:val="en-CA"/>
      <w14:ligatures w14:val="standardContextual"/>
    </w:rPr>
  </w:style>
  <w:style w:type="paragraph" w:styleId="Heading5">
    <w:name w:val="heading 5"/>
    <w:basedOn w:val="Normal"/>
    <w:next w:val="Normal"/>
    <w:link w:val="Heading5Char"/>
    <w:uiPriority w:val="9"/>
    <w:semiHidden/>
    <w:unhideWhenUsed/>
    <w:qFormat/>
    <w:rsid w:val="00A26E1B"/>
    <w:pPr>
      <w:keepNext/>
      <w:keepLines/>
      <w:spacing w:before="80" w:after="40" w:line="240" w:lineRule="auto"/>
      <w:outlineLvl w:val="4"/>
    </w:pPr>
    <w:rPr>
      <w:rFonts w:eastAsiaTheme="majorEastAsia" w:cstheme="majorBidi"/>
      <w:color w:val="0F4761" w:themeColor="accent1" w:themeShade="BF"/>
      <w:kern w:val="2"/>
      <w:sz w:val="24"/>
      <w:szCs w:val="24"/>
      <w:lang w:val="en-CA"/>
      <w14:ligatures w14:val="standardContextual"/>
    </w:rPr>
  </w:style>
  <w:style w:type="paragraph" w:styleId="Heading6">
    <w:name w:val="heading 6"/>
    <w:basedOn w:val="Normal"/>
    <w:next w:val="Normal"/>
    <w:link w:val="Heading6Char"/>
    <w:uiPriority w:val="9"/>
    <w:semiHidden/>
    <w:unhideWhenUsed/>
    <w:qFormat/>
    <w:rsid w:val="00A26E1B"/>
    <w:pPr>
      <w:keepNext/>
      <w:keepLines/>
      <w:spacing w:before="40" w:after="0" w:line="240" w:lineRule="auto"/>
      <w:outlineLvl w:val="5"/>
    </w:pPr>
    <w:rPr>
      <w:rFonts w:eastAsiaTheme="majorEastAsia" w:cstheme="majorBidi"/>
      <w:i/>
      <w:iCs/>
      <w:color w:val="595959" w:themeColor="text1" w:themeTint="A6"/>
      <w:kern w:val="2"/>
      <w:sz w:val="24"/>
      <w:szCs w:val="24"/>
      <w:lang w:val="en-CA"/>
      <w14:ligatures w14:val="standardContextual"/>
    </w:rPr>
  </w:style>
  <w:style w:type="paragraph" w:styleId="Heading7">
    <w:name w:val="heading 7"/>
    <w:basedOn w:val="Normal"/>
    <w:next w:val="Normal"/>
    <w:link w:val="Heading7Char"/>
    <w:uiPriority w:val="9"/>
    <w:semiHidden/>
    <w:unhideWhenUsed/>
    <w:qFormat/>
    <w:rsid w:val="00A26E1B"/>
    <w:pPr>
      <w:keepNext/>
      <w:keepLines/>
      <w:spacing w:before="40" w:after="0" w:line="240" w:lineRule="auto"/>
      <w:outlineLvl w:val="6"/>
    </w:pPr>
    <w:rPr>
      <w:rFonts w:eastAsiaTheme="majorEastAsia" w:cstheme="majorBidi"/>
      <w:color w:val="595959" w:themeColor="text1" w:themeTint="A6"/>
      <w:kern w:val="2"/>
      <w:sz w:val="24"/>
      <w:szCs w:val="24"/>
      <w:lang w:val="en-CA"/>
      <w14:ligatures w14:val="standardContextual"/>
    </w:rPr>
  </w:style>
  <w:style w:type="paragraph" w:styleId="Heading8">
    <w:name w:val="heading 8"/>
    <w:basedOn w:val="Normal"/>
    <w:next w:val="Normal"/>
    <w:link w:val="Heading8Char"/>
    <w:uiPriority w:val="9"/>
    <w:semiHidden/>
    <w:unhideWhenUsed/>
    <w:qFormat/>
    <w:rsid w:val="00A26E1B"/>
    <w:pPr>
      <w:keepNext/>
      <w:keepLines/>
      <w:spacing w:after="0" w:line="240" w:lineRule="auto"/>
      <w:outlineLvl w:val="7"/>
    </w:pPr>
    <w:rPr>
      <w:rFonts w:eastAsiaTheme="majorEastAsia" w:cstheme="majorBidi"/>
      <w:i/>
      <w:iCs/>
      <w:color w:val="272727" w:themeColor="text1" w:themeTint="D8"/>
      <w:kern w:val="2"/>
      <w:sz w:val="24"/>
      <w:szCs w:val="24"/>
      <w:lang w:val="en-CA"/>
      <w14:ligatures w14:val="standardContextual"/>
    </w:rPr>
  </w:style>
  <w:style w:type="paragraph" w:styleId="Heading9">
    <w:name w:val="heading 9"/>
    <w:basedOn w:val="Normal"/>
    <w:next w:val="Normal"/>
    <w:link w:val="Heading9Char"/>
    <w:uiPriority w:val="9"/>
    <w:semiHidden/>
    <w:unhideWhenUsed/>
    <w:qFormat/>
    <w:rsid w:val="00A26E1B"/>
    <w:pPr>
      <w:keepNext/>
      <w:keepLines/>
      <w:spacing w:after="0" w:line="240" w:lineRule="auto"/>
      <w:outlineLvl w:val="8"/>
    </w:pPr>
    <w:rPr>
      <w:rFonts w:eastAsiaTheme="majorEastAsia" w:cstheme="majorBidi"/>
      <w:color w:val="272727" w:themeColor="text1" w:themeTint="D8"/>
      <w:kern w:val="2"/>
      <w:sz w:val="24"/>
      <w:szCs w:val="24"/>
      <w:lang w:val="en-CA"/>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26E1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26E1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26E1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26E1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26E1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26E1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26E1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26E1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26E1B"/>
    <w:rPr>
      <w:rFonts w:eastAsiaTheme="majorEastAsia" w:cstheme="majorBidi"/>
      <w:color w:val="272727" w:themeColor="text1" w:themeTint="D8"/>
    </w:rPr>
  </w:style>
  <w:style w:type="paragraph" w:styleId="Title">
    <w:name w:val="Title"/>
    <w:basedOn w:val="Normal"/>
    <w:next w:val="Normal"/>
    <w:link w:val="TitleChar"/>
    <w:uiPriority w:val="10"/>
    <w:qFormat/>
    <w:rsid w:val="00A26E1B"/>
    <w:pPr>
      <w:spacing w:after="80" w:line="240" w:lineRule="auto"/>
      <w:contextualSpacing/>
    </w:pPr>
    <w:rPr>
      <w:rFonts w:asciiTheme="majorHAnsi" w:eastAsiaTheme="majorEastAsia" w:hAnsiTheme="majorHAnsi" w:cstheme="majorBidi"/>
      <w:spacing w:val="-10"/>
      <w:kern w:val="28"/>
      <w:sz w:val="56"/>
      <w:szCs w:val="56"/>
      <w:lang w:val="en-CA"/>
      <w14:ligatures w14:val="standardContextual"/>
    </w:rPr>
  </w:style>
  <w:style w:type="character" w:customStyle="1" w:styleId="TitleChar">
    <w:name w:val="Title Char"/>
    <w:basedOn w:val="DefaultParagraphFont"/>
    <w:link w:val="Title"/>
    <w:uiPriority w:val="10"/>
    <w:rsid w:val="00A26E1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26E1B"/>
    <w:pPr>
      <w:numPr>
        <w:ilvl w:val="1"/>
      </w:numPr>
      <w:spacing w:after="160" w:line="240" w:lineRule="auto"/>
    </w:pPr>
    <w:rPr>
      <w:rFonts w:eastAsiaTheme="majorEastAsia" w:cstheme="majorBidi"/>
      <w:color w:val="595959" w:themeColor="text1" w:themeTint="A6"/>
      <w:spacing w:val="15"/>
      <w:kern w:val="2"/>
      <w:sz w:val="28"/>
      <w:szCs w:val="28"/>
      <w:lang w:val="en-CA"/>
      <w14:ligatures w14:val="standardContextual"/>
    </w:rPr>
  </w:style>
  <w:style w:type="character" w:customStyle="1" w:styleId="SubtitleChar">
    <w:name w:val="Subtitle Char"/>
    <w:basedOn w:val="DefaultParagraphFont"/>
    <w:link w:val="Subtitle"/>
    <w:uiPriority w:val="11"/>
    <w:rsid w:val="00A26E1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26E1B"/>
    <w:pPr>
      <w:spacing w:before="160" w:after="160" w:line="240" w:lineRule="auto"/>
      <w:jc w:val="center"/>
    </w:pPr>
    <w:rPr>
      <w:i/>
      <w:iCs/>
      <w:color w:val="404040" w:themeColor="text1" w:themeTint="BF"/>
      <w:kern w:val="2"/>
      <w:sz w:val="24"/>
      <w:szCs w:val="24"/>
      <w:lang w:val="en-CA"/>
      <w14:ligatures w14:val="standardContextual"/>
    </w:rPr>
  </w:style>
  <w:style w:type="character" w:customStyle="1" w:styleId="QuoteChar">
    <w:name w:val="Quote Char"/>
    <w:basedOn w:val="DefaultParagraphFont"/>
    <w:link w:val="Quote"/>
    <w:uiPriority w:val="29"/>
    <w:rsid w:val="00A26E1B"/>
    <w:rPr>
      <w:i/>
      <w:iCs/>
      <w:color w:val="404040" w:themeColor="text1" w:themeTint="BF"/>
    </w:rPr>
  </w:style>
  <w:style w:type="paragraph" w:styleId="ListParagraph">
    <w:name w:val="List Paragraph"/>
    <w:basedOn w:val="Normal"/>
    <w:uiPriority w:val="34"/>
    <w:qFormat/>
    <w:rsid w:val="00A26E1B"/>
    <w:pPr>
      <w:spacing w:after="0" w:line="240" w:lineRule="auto"/>
      <w:ind w:left="720"/>
      <w:contextualSpacing/>
    </w:pPr>
    <w:rPr>
      <w:kern w:val="2"/>
      <w:sz w:val="24"/>
      <w:szCs w:val="24"/>
      <w:lang w:val="en-CA"/>
      <w14:ligatures w14:val="standardContextual"/>
    </w:rPr>
  </w:style>
  <w:style w:type="character" w:styleId="IntenseEmphasis">
    <w:name w:val="Intense Emphasis"/>
    <w:basedOn w:val="DefaultParagraphFont"/>
    <w:uiPriority w:val="21"/>
    <w:qFormat/>
    <w:rsid w:val="00A26E1B"/>
    <w:rPr>
      <w:i/>
      <w:iCs/>
      <w:color w:val="0F4761" w:themeColor="accent1" w:themeShade="BF"/>
    </w:rPr>
  </w:style>
  <w:style w:type="paragraph" w:styleId="IntenseQuote">
    <w:name w:val="Intense Quote"/>
    <w:basedOn w:val="Normal"/>
    <w:next w:val="Normal"/>
    <w:link w:val="IntenseQuoteChar"/>
    <w:uiPriority w:val="30"/>
    <w:qFormat/>
    <w:rsid w:val="00A26E1B"/>
    <w:pPr>
      <w:pBdr>
        <w:top w:val="single" w:sz="4" w:space="10" w:color="0F4761" w:themeColor="accent1" w:themeShade="BF"/>
        <w:bottom w:val="single" w:sz="4" w:space="10" w:color="0F4761" w:themeColor="accent1" w:themeShade="BF"/>
      </w:pBdr>
      <w:spacing w:before="360" w:after="360" w:line="240" w:lineRule="auto"/>
      <w:ind w:left="864" w:right="864"/>
      <w:jc w:val="center"/>
    </w:pPr>
    <w:rPr>
      <w:i/>
      <w:iCs/>
      <w:color w:val="0F4761" w:themeColor="accent1" w:themeShade="BF"/>
      <w:kern w:val="2"/>
      <w:sz w:val="24"/>
      <w:szCs w:val="24"/>
      <w:lang w:val="en-CA"/>
      <w14:ligatures w14:val="standardContextual"/>
    </w:rPr>
  </w:style>
  <w:style w:type="character" w:customStyle="1" w:styleId="IntenseQuoteChar">
    <w:name w:val="Intense Quote Char"/>
    <w:basedOn w:val="DefaultParagraphFont"/>
    <w:link w:val="IntenseQuote"/>
    <w:uiPriority w:val="30"/>
    <w:rsid w:val="00A26E1B"/>
    <w:rPr>
      <w:i/>
      <w:iCs/>
      <w:color w:val="0F4761" w:themeColor="accent1" w:themeShade="BF"/>
    </w:rPr>
  </w:style>
  <w:style w:type="character" w:styleId="IntenseReference">
    <w:name w:val="Intense Reference"/>
    <w:basedOn w:val="DefaultParagraphFont"/>
    <w:uiPriority w:val="32"/>
    <w:qFormat/>
    <w:rsid w:val="00A26E1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358</TotalTime>
  <Pages>1</Pages>
  <Words>406</Words>
  <Characters>2317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Sally Brooks</dc:creator>
  <cp:keywords/>
  <dc:description/>
  <cp:lastModifiedBy>Bobbi Jo Nash</cp:lastModifiedBy>
  <cp:revision>9</cp:revision>
  <cp:lastPrinted>2026-03-10T16:23:00Z</cp:lastPrinted>
  <dcterms:created xsi:type="dcterms:W3CDTF">2026-03-10T12:28:00Z</dcterms:created>
  <dcterms:modified xsi:type="dcterms:W3CDTF">2026-08-05T14:21:00Z</dcterms:modified>
</cp:coreProperties>
</file>